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DF" w:rsidRPr="00F616DF" w:rsidRDefault="00F616DF" w:rsidP="00F616D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6DF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F616DF" w:rsidRPr="00F616DF" w:rsidRDefault="00F616DF" w:rsidP="00F616D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6DF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проведении летней оздоровительной компании</w:t>
      </w:r>
    </w:p>
    <w:p w:rsidR="00F616DF" w:rsidRDefault="00F616DF" w:rsidP="00F616DF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6DF" w:rsidRPr="00F616DF" w:rsidRDefault="00F616DF" w:rsidP="00F616D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 xml:space="preserve">В 2014 году на оздоровление несовершеннолетних из муниципального бюджета было израсходовано 1606621 рублей, а также 407000 рублей из областного бюджета. </w:t>
      </w:r>
    </w:p>
    <w:p w:rsidR="00F616DF" w:rsidRPr="00F616DF" w:rsidRDefault="00F616DF" w:rsidP="00F616D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ab/>
        <w:t xml:space="preserve">На оздоровление детей в загородных лагерях по линии управления образования из муниципального бюджета выделено 250000 руб., в них оздоровилось 28 детей ДЗОЛ «Прометей» 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. Строитель.</w:t>
      </w:r>
    </w:p>
    <w:p w:rsidR="00F616DF" w:rsidRPr="00F616DF" w:rsidRDefault="00F616DF" w:rsidP="00F616DF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>В  лагерях было организовано 2-х разовое и 3-х разовое (в трех школах) питание. 3-х разовым питанием  в МБОУ «СОШ с УИОП» г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 xml:space="preserve">райворона было охвачено 25 детей, в МБОУ «СОШ </w:t>
      </w:r>
      <w:proofErr w:type="spellStart"/>
      <w:r w:rsidRPr="00F616DF">
        <w:rPr>
          <w:rFonts w:ascii="Times New Roman" w:eastAsia="Calibri" w:hAnsi="Times New Roman" w:cs="Times New Roman"/>
          <w:sz w:val="28"/>
          <w:szCs w:val="28"/>
        </w:rPr>
        <w:t>им.В.Г.Шухова</w:t>
      </w:r>
      <w:proofErr w:type="spellEnd"/>
      <w:r w:rsidRPr="00F616DF">
        <w:rPr>
          <w:rFonts w:ascii="Times New Roman" w:eastAsia="Calibri" w:hAnsi="Times New Roman" w:cs="Times New Roman"/>
          <w:sz w:val="28"/>
          <w:szCs w:val="28"/>
        </w:rPr>
        <w:t>»- 45 детей  и МБОУ «</w:t>
      </w:r>
      <w:proofErr w:type="spellStart"/>
      <w:r w:rsidRPr="00F616DF">
        <w:rPr>
          <w:rFonts w:ascii="Times New Roman" w:eastAsia="Calibri" w:hAnsi="Times New Roman" w:cs="Times New Roman"/>
          <w:sz w:val="28"/>
          <w:szCs w:val="28"/>
        </w:rPr>
        <w:t>Головчинская</w:t>
      </w:r>
      <w:proofErr w:type="spellEnd"/>
      <w:r w:rsidRPr="00F616DF">
        <w:rPr>
          <w:rFonts w:ascii="Times New Roman" w:eastAsia="Calibri" w:hAnsi="Times New Roman" w:cs="Times New Roman"/>
          <w:sz w:val="28"/>
          <w:szCs w:val="28"/>
        </w:rPr>
        <w:t xml:space="preserve"> СОШ» - 78 детей. 3-х разовое питание (стоимость 1 дня -107,24 рубля) организовано за счет увеличения доли родительской платы за путевку с 10 до 20%. </w:t>
      </w:r>
    </w:p>
    <w:p w:rsidR="00F616DF" w:rsidRPr="00F616DF" w:rsidRDefault="00F616DF" w:rsidP="00F616D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>За счёт сре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дств здр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авоохранения до конца 2014 года в санаториях: «Дубравушка» г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ороча, «Красная Поляна» г. Валуйки , «Первое Мая» г.Шебекино планируется оздоровить 104 ребенка. В детском санатории г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райворона было оздоровлено 100 человек, в том числе 10 детей в профильной группе по изучению английского языка.  Всего на оздоровление в санаториях области выделено 1010688 рублей из средств областного бюджета.</w:t>
      </w:r>
    </w:p>
    <w:p w:rsidR="00F616DF" w:rsidRPr="00F616DF" w:rsidRDefault="00F616DF" w:rsidP="00F616D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>Управлением социальной защиты населения для детей из многодетных семей, детей из семей группы «социального риска» и семей, находящихся в трудной жизненной ситуации в 2014 году выделено 20 путевок в ДОЛ «Березка» (</w:t>
      </w:r>
      <w:proofErr w:type="spellStart"/>
      <w:r w:rsidRPr="00F616DF">
        <w:rPr>
          <w:rFonts w:ascii="Times New Roman" w:eastAsia="Calibri" w:hAnsi="Times New Roman" w:cs="Times New Roman"/>
          <w:sz w:val="28"/>
          <w:szCs w:val="28"/>
        </w:rPr>
        <w:t>Яковлевский</w:t>
      </w:r>
      <w:proofErr w:type="spellEnd"/>
      <w:r w:rsidRPr="00F616DF">
        <w:rPr>
          <w:rFonts w:ascii="Times New Roman" w:eastAsia="Calibri" w:hAnsi="Times New Roman" w:cs="Times New Roman"/>
          <w:sz w:val="28"/>
          <w:szCs w:val="28"/>
        </w:rPr>
        <w:t xml:space="preserve"> район). Также по линии  социальной защиты населения выделено 20 путевок с 1 июня по 21 июня 2014 года в лагерь «Котлостроитель» Ростовской области и 6 путевок с 16 июля по 6 августа 2014 года в лагерь «Планета» 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. Анапа.</w:t>
      </w:r>
    </w:p>
    <w:p w:rsidR="00F616DF" w:rsidRPr="00F616DF" w:rsidRDefault="00F616DF" w:rsidP="00F616D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DF">
        <w:rPr>
          <w:rFonts w:ascii="Times New Roman" w:eastAsia="Calibri" w:hAnsi="Times New Roman" w:cs="Times New Roman"/>
          <w:sz w:val="28"/>
          <w:szCs w:val="28"/>
        </w:rPr>
        <w:t>В настоящее время в соответствии с выделенными квотами организуется отправка 5 детей в составе 300 детей области на оздоровление с 6 по 27 августа 2014 года в детский лагерь «Мандарин», расположенный в пос. Песчаное, Бахчисарайского района Республики Крым.</w:t>
      </w:r>
    </w:p>
    <w:p w:rsidR="00F616DF" w:rsidRDefault="00F616DF" w:rsidP="00F616D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616DF" w:rsidSect="00F616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616DF">
        <w:rPr>
          <w:rFonts w:ascii="Times New Roman" w:eastAsia="Calibri" w:hAnsi="Times New Roman" w:cs="Times New Roman"/>
          <w:sz w:val="28"/>
          <w:szCs w:val="28"/>
        </w:rPr>
        <w:t>При наличии экономии денежных сре</w:t>
      </w:r>
      <w:proofErr w:type="gramStart"/>
      <w:r w:rsidRPr="00F616DF"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 w:rsidRPr="00F616DF">
        <w:rPr>
          <w:rFonts w:ascii="Times New Roman" w:eastAsia="Calibri" w:hAnsi="Times New Roman" w:cs="Times New Roman"/>
          <w:sz w:val="28"/>
          <w:szCs w:val="28"/>
        </w:rPr>
        <w:t>юджетах школ района, в целях 100% охвата детей оздоровлением, возможна организация работы пришкольных лагерей на осенних каникулах, которые проводятся с 27 октября 2014 года по 4 ноября 2014 года</w:t>
      </w:r>
    </w:p>
    <w:p w:rsidR="00F616DF" w:rsidRPr="00F616DF" w:rsidRDefault="00F616DF" w:rsidP="00F616D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6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Сводная таблица по отдыху и оздоровлению детей </w:t>
      </w:r>
    </w:p>
    <w:p w:rsidR="00F616DF" w:rsidRPr="00F616DF" w:rsidRDefault="00F616DF" w:rsidP="00F616D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6DF">
        <w:rPr>
          <w:rFonts w:ascii="Times New Roman" w:eastAsia="Calibri" w:hAnsi="Times New Roman" w:cs="Times New Roman"/>
          <w:b/>
          <w:sz w:val="28"/>
          <w:szCs w:val="28"/>
        </w:rPr>
        <w:t>по состоянию на 16 июля 2014 года</w:t>
      </w:r>
    </w:p>
    <w:p w:rsidR="00F616DF" w:rsidRPr="00F616DF" w:rsidRDefault="00F616DF" w:rsidP="00F616DF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560"/>
        <w:gridCol w:w="1191"/>
        <w:gridCol w:w="1077"/>
        <w:gridCol w:w="1134"/>
        <w:gridCol w:w="1559"/>
        <w:gridCol w:w="1417"/>
        <w:gridCol w:w="1276"/>
        <w:gridCol w:w="1418"/>
        <w:gridCol w:w="1275"/>
        <w:gridCol w:w="1276"/>
      </w:tblGrid>
      <w:tr w:rsidR="00F616DF" w:rsidRPr="00F616DF" w:rsidTr="001F565D">
        <w:tc>
          <w:tcPr>
            <w:tcW w:w="1559" w:type="dxa"/>
          </w:tcPr>
          <w:p w:rsidR="00F616DF" w:rsidRPr="00F616DF" w:rsidRDefault="00F616DF" w:rsidP="001F565D">
            <w:pPr>
              <w:ind w:hanging="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Оздоровление по  годам</w:t>
            </w:r>
          </w:p>
        </w:tc>
        <w:tc>
          <w:tcPr>
            <w:tcW w:w="1560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91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Пришкольные </w:t>
            </w:r>
            <w:proofErr w:type="gramStart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оздоровительный</w:t>
            </w:r>
            <w:proofErr w:type="gramEnd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лагеря</w:t>
            </w:r>
          </w:p>
        </w:tc>
        <w:tc>
          <w:tcPr>
            <w:tcW w:w="1077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3-х разовое питание</w:t>
            </w:r>
          </w:p>
        </w:tc>
        <w:tc>
          <w:tcPr>
            <w:tcW w:w="1134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Пришкольные лагеря труда и отдыха</w:t>
            </w:r>
          </w:p>
        </w:tc>
        <w:tc>
          <w:tcPr>
            <w:tcW w:w="1559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Загородные лагеря</w:t>
            </w:r>
          </w:p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(по линии управления образования)</w:t>
            </w:r>
          </w:p>
        </w:tc>
        <w:tc>
          <w:tcPr>
            <w:tcW w:w="1417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Загородные лагеря </w:t>
            </w:r>
          </w:p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(по линии управления соц. защиты)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Санатории (по линии ЦРБ)</w:t>
            </w:r>
          </w:p>
        </w:tc>
        <w:tc>
          <w:tcPr>
            <w:tcW w:w="1418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Дети, </w:t>
            </w:r>
            <w:proofErr w:type="gramStart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75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Итого оздоровленных детей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% оздоровленных детей</w:t>
            </w:r>
          </w:p>
        </w:tc>
      </w:tr>
      <w:tr w:rsidR="00F616DF" w:rsidRPr="00F616DF" w:rsidTr="001F565D">
        <w:trPr>
          <w:trHeight w:val="1018"/>
        </w:trPr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Оздоровлено в 2013-2014 </w:t>
            </w:r>
            <w:proofErr w:type="spellStart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2552</w:t>
            </w:r>
          </w:p>
        </w:tc>
        <w:tc>
          <w:tcPr>
            <w:tcW w:w="1191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1377</w:t>
            </w:r>
          </w:p>
        </w:tc>
        <w:tc>
          <w:tcPr>
            <w:tcW w:w="107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282 </w:t>
            </w:r>
          </w:p>
        </w:tc>
        <w:tc>
          <w:tcPr>
            <w:tcW w:w="1275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1827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71,6</w:t>
            </w:r>
          </w:p>
        </w:tc>
      </w:tr>
      <w:tr w:rsidR="00F616DF" w:rsidRPr="00F616DF" w:rsidTr="001F565D">
        <w:trPr>
          <w:cantSplit/>
          <w:trHeight w:val="1318"/>
        </w:trPr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средства 2014 г.</w:t>
            </w:r>
          </w:p>
        </w:tc>
        <w:tc>
          <w:tcPr>
            <w:tcW w:w="1560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778159,72</w:t>
            </w:r>
          </w:p>
        </w:tc>
        <w:tc>
          <w:tcPr>
            <w:tcW w:w="107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238072,8</w:t>
            </w:r>
          </w:p>
        </w:tc>
        <w:tc>
          <w:tcPr>
            <w:tcW w:w="1134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514882,8</w:t>
            </w:r>
          </w:p>
        </w:tc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250000,0</w:t>
            </w:r>
          </w:p>
        </w:tc>
        <w:tc>
          <w:tcPr>
            <w:tcW w:w="141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474075,0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694848,0</w:t>
            </w:r>
          </w:p>
        </w:tc>
        <w:tc>
          <w:tcPr>
            <w:tcW w:w="1418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407000,0</w:t>
            </w:r>
          </w:p>
        </w:tc>
        <w:tc>
          <w:tcPr>
            <w:tcW w:w="1275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16DF" w:rsidRPr="00F616DF" w:rsidTr="001F565D">
        <w:trPr>
          <w:trHeight w:val="910"/>
        </w:trPr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Оздоровлено в 2012-2013 </w:t>
            </w:r>
            <w:proofErr w:type="spellStart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2560</w:t>
            </w:r>
          </w:p>
        </w:tc>
        <w:tc>
          <w:tcPr>
            <w:tcW w:w="1191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1331</w:t>
            </w:r>
          </w:p>
        </w:tc>
        <w:tc>
          <w:tcPr>
            <w:tcW w:w="107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1275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1751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68,4</w:t>
            </w:r>
          </w:p>
        </w:tc>
      </w:tr>
      <w:tr w:rsidR="00F616DF" w:rsidRPr="00F616DF" w:rsidTr="001F565D">
        <w:trPr>
          <w:cantSplit/>
          <w:trHeight w:val="1452"/>
        </w:trPr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средства 2013 г.</w:t>
            </w:r>
          </w:p>
        </w:tc>
        <w:tc>
          <w:tcPr>
            <w:tcW w:w="1560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901287,36</w:t>
            </w:r>
          </w:p>
        </w:tc>
        <w:tc>
          <w:tcPr>
            <w:tcW w:w="107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192951,5</w:t>
            </w:r>
          </w:p>
        </w:tc>
        <w:tc>
          <w:tcPr>
            <w:tcW w:w="1134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426331,36</w:t>
            </w:r>
          </w:p>
        </w:tc>
        <w:tc>
          <w:tcPr>
            <w:tcW w:w="1559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247500,0</w:t>
            </w:r>
          </w:p>
        </w:tc>
        <w:tc>
          <w:tcPr>
            <w:tcW w:w="1417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577920,0</w:t>
            </w: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DF">
              <w:rPr>
                <w:rFonts w:ascii="Times New Roman" w:hAnsi="Times New Roman" w:cs="Times New Roman"/>
                <w:b/>
                <w:sz w:val="20"/>
                <w:szCs w:val="20"/>
              </w:rPr>
              <w:t>476000,0</w:t>
            </w:r>
          </w:p>
        </w:tc>
        <w:tc>
          <w:tcPr>
            <w:tcW w:w="1275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6DF" w:rsidRPr="00F616DF" w:rsidRDefault="00F616DF" w:rsidP="001F565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16DF" w:rsidRPr="00F616DF" w:rsidRDefault="00F616DF" w:rsidP="00F61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1B" w:rsidRDefault="0041331B"/>
    <w:sectPr w:rsidR="0041331B" w:rsidSect="00F616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6DF"/>
    <w:rsid w:val="0041331B"/>
    <w:rsid w:val="00F6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Kaplii</dc:creator>
  <cp:keywords/>
  <dc:description/>
  <cp:lastModifiedBy>Kaplii</cp:lastModifiedBy>
  <cp:revision>2</cp:revision>
  <dcterms:created xsi:type="dcterms:W3CDTF">2014-11-20T13:49:00Z</dcterms:created>
  <dcterms:modified xsi:type="dcterms:W3CDTF">2014-11-20T13:55:00Z</dcterms:modified>
</cp:coreProperties>
</file>